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12213" w14:textId="77777777" w:rsidR="000F3DF3" w:rsidRDefault="000F3DF3">
      <w:pPr>
        <w:rPr>
          <w:rFonts w:ascii="Times New Roman" w:hAnsi="Times New Roman" w:cs="Times New Roman"/>
        </w:rPr>
      </w:pPr>
      <w:bookmarkStart w:id="0" w:name="_GoBack"/>
      <w:bookmarkEnd w:id="0"/>
    </w:p>
    <w:p w14:paraId="08821FB1" w14:textId="5C439BE8" w:rsidR="001E7DDA" w:rsidRDefault="001E7DDA" w:rsidP="001E7DDA">
      <w:pPr>
        <w:jc w:val="right"/>
        <w:rPr>
          <w:rFonts w:ascii="Times New Roman" w:hAnsi="Times New Roman" w:cs="Times New Roman"/>
        </w:rPr>
      </w:pPr>
      <w:r w:rsidRPr="00807459">
        <w:rPr>
          <w:rFonts w:ascii="Proxima Nova ExCn Rg" w:hAnsi="Proxima Nova ExCn Rg"/>
          <w:b/>
          <w:sz w:val="28"/>
          <w:szCs w:val="28"/>
        </w:rPr>
        <w:t>Приложение №</w:t>
      </w:r>
      <w:r>
        <w:rPr>
          <w:rFonts w:ascii="Proxima Nova ExCn Rg" w:hAnsi="Proxima Nova ExCn Rg"/>
          <w:b/>
          <w:sz w:val="28"/>
          <w:szCs w:val="28"/>
        </w:rPr>
        <w:t>7</w:t>
      </w:r>
      <w:r w:rsidRPr="00807459">
        <w:rPr>
          <w:rFonts w:ascii="Proxima Nova ExCn Rg" w:hAnsi="Proxima Nova ExCn Rg"/>
          <w:b/>
          <w:sz w:val="28"/>
          <w:szCs w:val="28"/>
        </w:rPr>
        <w:br/>
      </w:r>
      <w:r w:rsidRPr="00807459">
        <w:rPr>
          <w:rFonts w:ascii="Proxima Nova ExCn Rg" w:hAnsi="Proxima Nova ExCn Rg"/>
          <w:sz w:val="28"/>
          <w:szCs w:val="28"/>
        </w:rPr>
        <w:t>к Единому Положению о закупке</w:t>
      </w:r>
      <w:r w:rsidRPr="00807459">
        <w:rPr>
          <w:rFonts w:ascii="Proxima Nova ExCn Rg" w:hAnsi="Proxima Nova ExCn Rg"/>
          <w:sz w:val="28"/>
          <w:szCs w:val="28"/>
        </w:rPr>
        <w:br/>
        <w:t>Государственной корпорации «Ростех»</w:t>
      </w:r>
    </w:p>
    <w:p w14:paraId="03068120" w14:textId="77777777" w:rsidR="001E7DDA" w:rsidRDefault="001E7DDA">
      <w:pPr>
        <w:rPr>
          <w:rFonts w:ascii="Times New Roman" w:hAnsi="Times New Roman" w:cs="Times New Roman"/>
        </w:rPr>
      </w:pPr>
    </w:p>
    <w:p w14:paraId="62186640" w14:textId="28C10B78" w:rsidR="001E7DDA" w:rsidRPr="001E7DDA" w:rsidRDefault="001E7DDA" w:rsidP="001E7DDA">
      <w:pPr>
        <w:jc w:val="center"/>
        <w:rPr>
          <w:rFonts w:ascii="Proxima Nova ExCn Rg" w:hAnsi="Proxima Nova ExCn Rg" w:cs="Times New Roman"/>
          <w:b/>
          <w:sz w:val="28"/>
          <w:szCs w:val="28"/>
        </w:rPr>
      </w:pPr>
      <w:r w:rsidRPr="001E7DDA">
        <w:rPr>
          <w:rFonts w:ascii="Proxima Nova ExCn Rg" w:hAnsi="Proxima Nova ExCn Rg" w:cs="Times New Roman"/>
          <w:b/>
          <w:sz w:val="28"/>
          <w:szCs w:val="28"/>
        </w:rPr>
        <w:t>Критерии аккредитации поставщиков</w:t>
      </w:r>
    </w:p>
    <w:p w14:paraId="5D1781EF" w14:textId="77777777" w:rsidR="001E7DDA" w:rsidRPr="00D86893" w:rsidRDefault="001E7DDA">
      <w:pPr>
        <w:rPr>
          <w:rFonts w:ascii="Times New Roman" w:hAnsi="Times New Roman" w:cs="Times New Roman"/>
        </w:rPr>
      </w:pPr>
    </w:p>
    <w:tbl>
      <w:tblPr>
        <w:tblStyle w:val="a4"/>
        <w:tblW w:w="22913" w:type="dxa"/>
        <w:tblInd w:w="-147" w:type="dxa"/>
        <w:tblLook w:val="04A0" w:firstRow="1" w:lastRow="0" w:firstColumn="1" w:lastColumn="0" w:noHBand="0" w:noVBand="1"/>
      </w:tblPr>
      <w:tblGrid>
        <w:gridCol w:w="856"/>
        <w:gridCol w:w="3114"/>
        <w:gridCol w:w="13182"/>
        <w:gridCol w:w="5761"/>
      </w:tblGrid>
      <w:tr w:rsidR="001D4DE9" w:rsidRPr="001E7DDA" w14:paraId="58532AA7" w14:textId="6712217E" w:rsidTr="001E7DDA">
        <w:tc>
          <w:tcPr>
            <w:tcW w:w="856" w:type="dxa"/>
          </w:tcPr>
          <w:p w14:paraId="77098E7C" w14:textId="77777777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4" w:type="dxa"/>
          </w:tcPr>
          <w:p w14:paraId="44AC18E4" w14:textId="6559A436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Признак (риск-фактор)</w:t>
            </w:r>
          </w:p>
        </w:tc>
        <w:tc>
          <w:tcPr>
            <w:tcW w:w="13182" w:type="dxa"/>
          </w:tcPr>
          <w:p w14:paraId="1943C7C2" w14:textId="77777777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761" w:type="dxa"/>
          </w:tcPr>
          <w:p w14:paraId="5D38614D" w14:textId="69C96AA9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Источники информации для проверки</w:t>
            </w:r>
          </w:p>
        </w:tc>
      </w:tr>
      <w:tr w:rsidR="001D4DE9" w:rsidRPr="001E7DDA" w14:paraId="2954AAFB" w14:textId="1C959339" w:rsidTr="001E7DDA">
        <w:tc>
          <w:tcPr>
            <w:tcW w:w="856" w:type="dxa"/>
            <w:shd w:val="clear" w:color="auto" w:fill="auto"/>
            <w:vAlign w:val="center"/>
          </w:tcPr>
          <w:p w14:paraId="099825F5" w14:textId="5B50FF9E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4" w:type="dxa"/>
            <w:vAlign w:val="center"/>
          </w:tcPr>
          <w:p w14:paraId="01F7E178" w14:textId="213D4C61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Массовый учредитель / руководитель поставщика.</w:t>
            </w:r>
          </w:p>
        </w:tc>
        <w:tc>
          <w:tcPr>
            <w:tcW w:w="13182" w:type="dxa"/>
            <w:vAlign w:val="center"/>
          </w:tcPr>
          <w:p w14:paraId="1D917BCF" w14:textId="57874C38" w:rsidR="001D4DE9" w:rsidRPr="001E7DDA" w:rsidRDefault="001D4DE9" w:rsidP="00AC6088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учредитель / руководитель поставщика, либо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 также является учредителем / руков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одителем 20 и более организаций: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2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(два)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балла.</w:t>
            </w:r>
          </w:p>
          <w:p w14:paraId="7147650D" w14:textId="67AC7C09" w:rsidR="001D4DE9" w:rsidRPr="001E7DDA" w:rsidRDefault="001D4DE9" w:rsidP="00AC6088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учредитель / руководитель поставщика, либо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 также является учредителем / руково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дителем от 10 до 19 организаций: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="00614072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плюс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1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(один)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балл.</w:t>
            </w:r>
          </w:p>
          <w:p w14:paraId="5AFCA50C" w14:textId="167542D0" w:rsidR="001D4DE9" w:rsidRPr="001E7DDA" w:rsidRDefault="001D4DE9" w:rsidP="0024694E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учредитель / руководитель поставщика, либо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поставщик является учредителем / руководителем </w:t>
            </w:r>
            <w:r w:rsidR="00FD511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менее 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10 организаций: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0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(ноль)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22B9E18D" w14:textId="4731BC8D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Проверка проводится по данным, опубликованным Федеральной налоговой службой.</w:t>
            </w:r>
          </w:p>
          <w:p w14:paraId="677CB59C" w14:textId="7777777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</w:p>
          <w:p w14:paraId="41282268" w14:textId="37DAA675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https://service.nalog.ru/mru.do</w:t>
            </w:r>
          </w:p>
        </w:tc>
      </w:tr>
      <w:tr w:rsidR="001D4DE9" w:rsidRPr="001E7DDA" w14:paraId="2958DE21" w14:textId="27D0ECE6" w:rsidTr="001E7DDA">
        <w:tc>
          <w:tcPr>
            <w:tcW w:w="856" w:type="dxa"/>
            <w:shd w:val="clear" w:color="auto" w:fill="auto"/>
            <w:vAlign w:val="center"/>
          </w:tcPr>
          <w:p w14:paraId="30302F0F" w14:textId="48410992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4" w:type="dxa"/>
            <w:vAlign w:val="center"/>
          </w:tcPr>
          <w:p w14:paraId="20D46286" w14:textId="3D34AD6B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Адрес массовой регистрации юридических лиц.</w:t>
            </w:r>
          </w:p>
        </w:tc>
        <w:tc>
          <w:tcPr>
            <w:tcW w:w="13182" w:type="dxa"/>
            <w:vAlign w:val="center"/>
          </w:tcPr>
          <w:p w14:paraId="0ED46502" w14:textId="21669BEC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 адресу регистрации поставщика зарегистриров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ано 10 и более юридических лиц: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0533A54B" w14:textId="50CB1C62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 адресу регистрации поставщика зарегистриро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вано 9 и менее юридических лиц: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12451A33" w14:textId="417089AA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Проверка проводится по данным, опубликован</w:t>
            </w:r>
            <w:r w:rsidR="00F84699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ным Федеральной налоговой службой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.</w:t>
            </w:r>
          </w:p>
          <w:p w14:paraId="184BD8C2" w14:textId="7777777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</w:p>
          <w:p w14:paraId="5633578D" w14:textId="561E7858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https://service.nalog.ru/addrfind.do</w:t>
            </w:r>
          </w:p>
        </w:tc>
      </w:tr>
      <w:tr w:rsidR="001D4DE9" w:rsidRPr="001E7DDA" w14:paraId="3C4ABB7A" w14:textId="14E2C106" w:rsidTr="001E7DDA">
        <w:tc>
          <w:tcPr>
            <w:tcW w:w="856" w:type="dxa"/>
            <w:shd w:val="clear" w:color="auto" w:fill="auto"/>
            <w:vAlign w:val="center"/>
          </w:tcPr>
          <w:p w14:paraId="514E4E16" w14:textId="4AED424E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4" w:type="dxa"/>
            <w:vAlign w:val="center"/>
          </w:tcPr>
          <w:p w14:paraId="522DA405" w14:textId="28EDC035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Непродолжительный срок существования лица.</w:t>
            </w:r>
          </w:p>
        </w:tc>
        <w:tc>
          <w:tcPr>
            <w:tcW w:w="13182" w:type="dxa"/>
            <w:vAlign w:val="center"/>
          </w:tcPr>
          <w:p w14:paraId="3BFA3DC4" w14:textId="5E84211E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Государственная регистрация поставщика осуществлена менее чем за 12 месяцев до дат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ы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балла.</w:t>
            </w:r>
          </w:p>
          <w:p w14:paraId="0A205BE7" w14:textId="1260CB54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Государственная регистрация поставщика осуществлена менее чем за 24 месяцев, но более чем за 12 месяцев до даты подачи заявки 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16725C47" w14:textId="5936F1A7" w:rsidR="001D4DE9" w:rsidRPr="001E7DDA" w:rsidRDefault="001D4DE9" w:rsidP="00497DE6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Государственная регистрация поставщика осуществлена более чем за 24 месяца до дат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ы подачи заявки на аккредитацию: 0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0AA370EC" w14:textId="5A27C17F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 ЕГРЮЛ/ЕГРИП.</w:t>
            </w:r>
          </w:p>
          <w:p w14:paraId="423707AB" w14:textId="7777777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1F42150" w14:textId="23C7EBAD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https://egrul.nalog.ru</w:t>
            </w:r>
          </w:p>
        </w:tc>
      </w:tr>
      <w:tr w:rsidR="001D4DE9" w:rsidRPr="001E7DDA" w14:paraId="0F763D11" w14:textId="4324C7C1" w:rsidTr="001E7DDA">
        <w:tc>
          <w:tcPr>
            <w:tcW w:w="856" w:type="dxa"/>
            <w:shd w:val="clear" w:color="auto" w:fill="auto"/>
            <w:vAlign w:val="center"/>
          </w:tcPr>
          <w:p w14:paraId="1A070D31" w14:textId="0B158694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4" w:type="dxa"/>
            <w:vAlign w:val="center"/>
          </w:tcPr>
          <w:p w14:paraId="3FB6FEA8" w14:textId="6F5D1E36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Незначительная численность персонала.</w:t>
            </w:r>
          </w:p>
        </w:tc>
        <w:tc>
          <w:tcPr>
            <w:tcW w:w="13182" w:type="dxa"/>
            <w:vAlign w:val="center"/>
          </w:tcPr>
          <w:p w14:paraId="6A54399D" w14:textId="78F4D5D5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Численность персонала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составляет 5 и менее человек: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625B4907" w14:textId="0D90D62D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5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Численность персонала поставщ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ика составляет более 5 человек: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18D6F27F" w14:textId="77777777" w:rsidR="00FE0C09" w:rsidRPr="001E7DDA" w:rsidRDefault="00FE0C09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482A976C" w14:textId="77777777" w:rsidR="00FE0C09" w:rsidRDefault="00FE0C09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Критерий не применяется в отношении индивидуальных предпринимателей и физических лиц.</w:t>
            </w:r>
          </w:p>
          <w:p w14:paraId="3C3319EC" w14:textId="31766FDF" w:rsidR="00C04421" w:rsidRPr="001E7DDA" w:rsidRDefault="00C04421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случае, если дата государственной регистрации поставщика в качестве юридического лица (индивидуального предпринимателя) исключа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т возможность наличия данных 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численности персонала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, такому поставщику присваивается 0 (ноль) баллов.</w:t>
            </w:r>
          </w:p>
        </w:tc>
        <w:tc>
          <w:tcPr>
            <w:tcW w:w="5761" w:type="dxa"/>
            <w:vAlign w:val="center"/>
          </w:tcPr>
          <w:p w14:paraId="28BC2E04" w14:textId="62FAE890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опубликованным Федеральной налоговой службой.</w:t>
            </w:r>
          </w:p>
          <w:p w14:paraId="7D6E045D" w14:textId="7777777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297898D" w14:textId="25969DF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https://www.nalog.ru/opendata</w:t>
            </w:r>
          </w:p>
        </w:tc>
      </w:tr>
      <w:tr w:rsidR="001D4DE9" w:rsidRPr="001E7DDA" w14:paraId="3F951BAF" w14:textId="77777777" w:rsidTr="001E7DDA">
        <w:tc>
          <w:tcPr>
            <w:tcW w:w="856" w:type="dxa"/>
            <w:shd w:val="clear" w:color="auto" w:fill="auto"/>
            <w:vAlign w:val="center"/>
          </w:tcPr>
          <w:p w14:paraId="07026204" w14:textId="53D87FE1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4" w:type="dxa"/>
            <w:vAlign w:val="center"/>
          </w:tcPr>
          <w:p w14:paraId="0176DF84" w14:textId="239442AD" w:rsidR="001D4DE9" w:rsidRPr="001E7DDA" w:rsidRDefault="001D4DE9" w:rsidP="00614072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Непредставление сведений о фактическом местоположении поставщика.</w:t>
            </w:r>
          </w:p>
        </w:tc>
        <w:tc>
          <w:tcPr>
            <w:tcW w:w="13182" w:type="dxa"/>
            <w:vAlign w:val="center"/>
          </w:tcPr>
          <w:p w14:paraId="17727808" w14:textId="15F94BA6" w:rsidR="001D4DE9" w:rsidRPr="001E7DDA" w:rsidRDefault="00497DE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Информация не представлена: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486976F0" w14:textId="02B2DA8E" w:rsidR="001D4DE9" w:rsidRPr="001E7DDA" w:rsidRDefault="00497DE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Информация представлена: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1104A092" w14:textId="7422F77E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отражённым проверяемым лицом в заявке на аккредитацию.</w:t>
            </w:r>
          </w:p>
        </w:tc>
      </w:tr>
      <w:tr w:rsidR="001D4DE9" w:rsidRPr="001E7DDA" w14:paraId="4C6C7294" w14:textId="77777777" w:rsidTr="001E7DDA">
        <w:tc>
          <w:tcPr>
            <w:tcW w:w="856" w:type="dxa"/>
            <w:shd w:val="clear" w:color="auto" w:fill="auto"/>
            <w:vAlign w:val="center"/>
          </w:tcPr>
          <w:p w14:paraId="5D3CBAED" w14:textId="33AEC9B5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4" w:type="dxa"/>
            <w:vAlign w:val="center"/>
          </w:tcPr>
          <w:p w14:paraId="7DDC0E6E" w14:textId="01E52AD5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Место регистрации поставщика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операций.</w:t>
            </w:r>
          </w:p>
        </w:tc>
        <w:tc>
          <w:tcPr>
            <w:tcW w:w="13182" w:type="dxa"/>
            <w:vAlign w:val="center"/>
          </w:tcPr>
          <w:p w14:paraId="4FA8ECB1" w14:textId="202F2F71" w:rsidR="001D4DE9" w:rsidRPr="001E7DDA" w:rsidRDefault="001D4DE9" w:rsidP="00D86305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ind w:left="35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Место регистрации поставщика входит в перечень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операций, утверждённый приказом Минфина России от 13.11.2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007 № 108н: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7E228738" w14:textId="0B0AD127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Место регистрации поставщика не входит в перечень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операций, утверждённый приказом Минфи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на России от 13.11.2007 № 108н: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0DAA79E4" w14:textId="2949398D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по перечню, утверждённому приказом Минфина России от 13.11.2007 № 108н.</w:t>
            </w:r>
          </w:p>
        </w:tc>
      </w:tr>
      <w:tr w:rsidR="001D4DE9" w:rsidRPr="001E7DDA" w14:paraId="3B5008FF" w14:textId="77777777" w:rsidTr="001E7DDA">
        <w:tc>
          <w:tcPr>
            <w:tcW w:w="856" w:type="dxa"/>
            <w:shd w:val="clear" w:color="auto" w:fill="auto"/>
            <w:vAlign w:val="center"/>
          </w:tcPr>
          <w:p w14:paraId="6A3259CC" w14:textId="537CFEF7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4" w:type="dxa"/>
            <w:vAlign w:val="center"/>
          </w:tcPr>
          <w:p w14:paraId="28ABD7E1" w14:textId="2EF63EF4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Получение поставщиком в предшествующих отчётных периодах финансового результата в виде убытка или равного нулю.</w:t>
            </w:r>
          </w:p>
        </w:tc>
        <w:tc>
          <w:tcPr>
            <w:tcW w:w="13182" w:type="dxa"/>
            <w:vAlign w:val="center"/>
          </w:tcPr>
          <w:p w14:paraId="37D9F2E1" w14:textId="24C833EB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двух предшествующих календарных годах поставщиком получен убыток либо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равен нулю: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балла.</w:t>
            </w:r>
          </w:p>
          <w:p w14:paraId="3F476C38" w14:textId="60736AC7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предшествующем календарном году поставщиком получен убыток либо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равен нулю: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 </w:t>
            </w:r>
          </w:p>
          <w:p w14:paraId="4CB637CF" w14:textId="6E16F726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предшествующем календарном году поставщиком получен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свыше нуля: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  <w:p w14:paraId="4C48677C" w14:textId="77777777" w:rsidR="00614072" w:rsidRPr="001E7DDA" w:rsidRDefault="00614072" w:rsidP="0024694E">
            <w:pPr>
              <w:tabs>
                <w:tab w:val="left" w:pos="316"/>
              </w:tabs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63859460" w14:textId="4E9E00A0" w:rsidR="00614072" w:rsidRPr="001E7DDA" w:rsidRDefault="00614072" w:rsidP="0024694E">
            <w:pPr>
              <w:tabs>
                <w:tab w:val="left" w:pos="316"/>
              </w:tabs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В случае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>, если дата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государственной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регистрации поставщика в качестве юридического лица (индивидуального предпринимателя) исключают возможность наличия данных о его финансовом результате за предшествующий календарный год,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поскольку указанный отчётный период включает отрезок времени до момента государственной регистрации поставщика,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>такому поставщику присваивается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7FEFAD52" w14:textId="50E7F984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Проверка проводится на основании бухгалтерской отчетности (строка 2400), предоставленной поставщиком в составе заявки на аккредитацию.</w:t>
            </w:r>
          </w:p>
          <w:p w14:paraId="2F1A2543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143A0C7E" w14:textId="45CF9114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Дополнительно могут быть использованы данные, опубликованные Федеральной налоговой службой.</w:t>
            </w:r>
          </w:p>
          <w:p w14:paraId="5A1C47E1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169A0536" w14:textId="46FD76BF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https://bo.nalog.ru</w:t>
            </w:r>
          </w:p>
        </w:tc>
      </w:tr>
      <w:tr w:rsidR="001D4DE9" w:rsidRPr="001E7DDA" w14:paraId="0F9FCEF1" w14:textId="77777777" w:rsidTr="001E7DDA">
        <w:tc>
          <w:tcPr>
            <w:tcW w:w="856" w:type="dxa"/>
            <w:shd w:val="clear" w:color="auto" w:fill="auto"/>
            <w:vAlign w:val="center"/>
          </w:tcPr>
          <w:p w14:paraId="42CF28B1" w14:textId="264A85BC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114" w:type="dxa"/>
            <w:vAlign w:val="center"/>
          </w:tcPr>
          <w:p w14:paraId="2058D434" w14:textId="11DB0028" w:rsidR="001D4DE9" w:rsidRPr="001E7DDA" w:rsidRDefault="001D4DE9" w:rsidP="009203E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вступившего в законную силу судебного решения в отношении руководителя поставщика о признании несостоятельным</w:t>
            </w:r>
          </w:p>
        </w:tc>
        <w:tc>
          <w:tcPr>
            <w:tcW w:w="13182" w:type="dxa"/>
            <w:vAlign w:val="center"/>
          </w:tcPr>
          <w:p w14:paraId="42A8E3ED" w14:textId="5C5FEFD6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вступившего в законную силу судебного решения в отношении руководителя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о признании несостоятельным: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64855570" w14:textId="167F9CD5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Отсутствие вступившего в законную силу судебного решения в отношении руководителя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о признании несостоятельным: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7469EE93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AD18524" w14:textId="66BBD825" w:rsidR="001D4DE9" w:rsidRPr="001E7DDA" w:rsidRDefault="00C05BB7" w:rsidP="00D86305">
            <w:pPr>
              <w:tabs>
                <w:tab w:val="left" w:pos="316"/>
              </w:tabs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у присваивается 0 (ноль) баллов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случае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, если судебное решение о завершении в отношении руководителя поставщика процедуры реализации имущества принято ранее, чем за 5 лет до даты подачи заявки на аккредитацию.</w:t>
            </w:r>
          </w:p>
        </w:tc>
        <w:tc>
          <w:tcPr>
            <w:tcW w:w="5761" w:type="dxa"/>
            <w:vAlign w:val="center"/>
          </w:tcPr>
          <w:p w14:paraId="6B6E7782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размещенным в открытом доступе.</w:t>
            </w:r>
          </w:p>
          <w:p w14:paraId="07EBB04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22ED7D0A" w14:textId="77D6B64F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http://kad.arbitr.ru</w:t>
            </w:r>
          </w:p>
        </w:tc>
      </w:tr>
      <w:tr w:rsidR="001D4DE9" w:rsidRPr="001E7DDA" w14:paraId="58CD370F" w14:textId="77777777" w:rsidTr="001E7DDA">
        <w:tc>
          <w:tcPr>
            <w:tcW w:w="856" w:type="dxa"/>
            <w:shd w:val="clear" w:color="auto" w:fill="auto"/>
            <w:vAlign w:val="center"/>
          </w:tcPr>
          <w:p w14:paraId="10338B25" w14:textId="5CE76A09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4" w:type="dxa"/>
            <w:vAlign w:val="center"/>
          </w:tcPr>
          <w:p w14:paraId="13CCAAC4" w14:textId="71F73D43" w:rsidR="001D4DE9" w:rsidRPr="001E7DDA" w:rsidRDefault="00497DE6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Введение судом в отношении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поставщика процедуры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наблюдения в соответствии с Федеральным законом</w:t>
            </w:r>
          </w:p>
          <w:p w14:paraId="246DD6CC" w14:textId="14F68F1F" w:rsidR="001D4DE9" w:rsidRPr="001E7DDA" w:rsidRDefault="00497DE6" w:rsidP="00497DE6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от 26.10.2002 №127-ФЗ «О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несостоятельности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(банкротстве)»</w:t>
            </w:r>
          </w:p>
        </w:tc>
        <w:tc>
          <w:tcPr>
            <w:tcW w:w="13182" w:type="dxa"/>
            <w:vAlign w:val="center"/>
          </w:tcPr>
          <w:p w14:paraId="484F11B4" w14:textId="48680289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Вступившим в законную силу решением суда в отношении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введена процедура наблюдения: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24D6071C" w14:textId="470AB221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 вступившие в законную силу решения суда в отношении поставщика о введении процедуры наблюдения, либо если по результатам такой процедур наблюдения решение о признании дол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жника банкротом не принималось: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607B726E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размещенным в открытом доступе.</w:t>
            </w:r>
          </w:p>
          <w:p w14:paraId="7AE1C3EB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41DB7D16" w14:textId="42260608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http://kad.arbitr.ru</w:t>
            </w:r>
          </w:p>
        </w:tc>
      </w:tr>
      <w:tr w:rsidR="001D4DE9" w:rsidRPr="001E7DDA" w14:paraId="442504FD" w14:textId="77777777" w:rsidTr="001E7DDA">
        <w:tc>
          <w:tcPr>
            <w:tcW w:w="856" w:type="dxa"/>
            <w:shd w:val="clear" w:color="auto" w:fill="auto"/>
            <w:vAlign w:val="center"/>
          </w:tcPr>
          <w:p w14:paraId="43FC36B3" w14:textId="0D4D63BC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4" w:type="dxa"/>
            <w:vAlign w:val="center"/>
          </w:tcPr>
          <w:p w14:paraId="3DCB4A44" w14:textId="7E429C3D" w:rsidR="001D4DE9" w:rsidRPr="001E7DDA" w:rsidRDefault="001D4DE9" w:rsidP="000948CC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двух и более случаев привлечения к административной ответственности за нарушения законодательства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о налогах и сборах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течение 24 месяцев, предшествующих проведению аккредитации.</w:t>
            </w:r>
          </w:p>
        </w:tc>
        <w:tc>
          <w:tcPr>
            <w:tcW w:w="13182" w:type="dxa"/>
            <w:vAlign w:val="center"/>
          </w:tcPr>
          <w:p w14:paraId="60214EC5" w14:textId="6D883214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Имеются два и более вступивших в законную силу решения суда о привлечении поставщика к административной ответственности за нарушения законодательства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>о налогах и сборах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течение последних 24 календарных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 </w:t>
            </w:r>
          </w:p>
          <w:p w14:paraId="78D7C31D" w14:textId="6FEAA676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 два и более вступивших в законную силу решения суда о привлечении поставщика к административной ответственности за нарушения законодательства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 о налогах и сборах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в течение последних 24 календарных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086530C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AECF95B" w14:textId="567B7CD1" w:rsidR="001D4DE9" w:rsidRPr="001E7DDA" w:rsidRDefault="001D4DE9" w:rsidP="0028755F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 xml:space="preserve">у присваивается 0 (ноль) баллов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случае, если им в установленном порядке подано заявление об обжаловании указанных нарушений и решение по существу по такому заявлению на дату проверки не принято (для участников закупки, зарегистрированных на территории РФ). </w:t>
            </w:r>
          </w:p>
        </w:tc>
        <w:tc>
          <w:tcPr>
            <w:tcW w:w="5761" w:type="dxa"/>
            <w:vAlign w:val="center"/>
          </w:tcPr>
          <w:p w14:paraId="78653B9B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размещенным в открытом доступе.</w:t>
            </w:r>
          </w:p>
          <w:p w14:paraId="5EAC9F05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026EC0E" w14:textId="1F5D6A72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http://kad.arbitr.ru</w:t>
            </w:r>
          </w:p>
        </w:tc>
      </w:tr>
      <w:tr w:rsidR="001D4DE9" w:rsidRPr="001E7DDA" w14:paraId="6B87603D" w14:textId="77777777" w:rsidTr="001E7DDA">
        <w:tc>
          <w:tcPr>
            <w:tcW w:w="856" w:type="dxa"/>
            <w:shd w:val="clear" w:color="auto" w:fill="auto"/>
            <w:vAlign w:val="center"/>
          </w:tcPr>
          <w:p w14:paraId="249EAA46" w14:textId="6CF7D5CC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4" w:type="dxa"/>
            <w:vAlign w:val="center"/>
          </w:tcPr>
          <w:p w14:paraId="75F6F79F" w14:textId="69B22BCD" w:rsidR="001D4DE9" w:rsidRPr="001E7DDA" w:rsidRDefault="001D4DE9" w:rsidP="0028755F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Непредставление поставщиком в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территориальный орган 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>Федеральн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ой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налогов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ой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служб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ы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налоговой отчётности более года.</w:t>
            </w:r>
          </w:p>
        </w:tc>
        <w:tc>
          <w:tcPr>
            <w:tcW w:w="13182" w:type="dxa"/>
            <w:vAlign w:val="center"/>
          </w:tcPr>
          <w:p w14:paraId="00B4F032" w14:textId="495B1390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Имеются сведения о непредставлении поставщиком на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логовой отчётности более года: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1E8697CF" w14:textId="4AD7CDEF" w:rsidR="001D4DE9" w:rsidRPr="001E7DDA" w:rsidRDefault="001D4DE9" w:rsidP="00F60261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 сведения о непредставлении поставщиком н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алоговой отчётности более года: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  <w:vAlign w:val="center"/>
          </w:tcPr>
          <w:p w14:paraId="22863353" w14:textId="34BAB18D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 Федеральной налоговой службы.</w:t>
            </w:r>
          </w:p>
          <w:p w14:paraId="116BBC8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2C7A9C38" w14:textId="6D2CB540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http://service.nalog.ru/zd.do</w:t>
            </w:r>
          </w:p>
        </w:tc>
      </w:tr>
      <w:tr w:rsidR="001D4DE9" w:rsidRPr="001E7DDA" w14:paraId="04CC1ADB" w14:textId="77777777" w:rsidTr="001E7DDA">
        <w:tc>
          <w:tcPr>
            <w:tcW w:w="856" w:type="dxa"/>
            <w:shd w:val="clear" w:color="auto" w:fill="auto"/>
            <w:vAlign w:val="center"/>
          </w:tcPr>
          <w:p w14:paraId="5A24A3CB" w14:textId="67E7301E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14" w:type="dxa"/>
            <w:vAlign w:val="center"/>
          </w:tcPr>
          <w:p w14:paraId="4AAC8B58" w14:textId="02979883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решения о приостановлении операций налогоплательщика-организации по его счетам в банке и переводов его электронных денежных средств</w:t>
            </w:r>
          </w:p>
        </w:tc>
        <w:tc>
          <w:tcPr>
            <w:tcW w:w="13182" w:type="dxa"/>
            <w:vAlign w:val="center"/>
          </w:tcPr>
          <w:p w14:paraId="5F43FB3A" w14:textId="22FB23E1" w:rsidR="001D4DE9" w:rsidRPr="001E7DDA" w:rsidRDefault="0053483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действующего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решени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я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 приостановлении операций поставщика по его счетам в банке и переводов ег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о электронных денежных средств: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586A9EB0" w14:textId="5541E1FE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</w:t>
            </w:r>
            <w:r w:rsidR="0053483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действующие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решения о приостановлении операций поставщика по его счетам в банке и переводов его электронных денежных средст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в: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  <w:vAlign w:val="center"/>
          </w:tcPr>
          <w:p w14:paraId="1A45A75A" w14:textId="793A3254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 Федеральной налоговой службы.</w:t>
            </w:r>
          </w:p>
          <w:p w14:paraId="533102CF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D56991C" w14:textId="1117A566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https://service.nalog.ru/bi.html</w:t>
            </w:r>
          </w:p>
        </w:tc>
      </w:tr>
      <w:tr w:rsidR="001D4DE9" w:rsidRPr="001E7DDA" w14:paraId="16C966CC" w14:textId="77777777" w:rsidTr="001E7DDA">
        <w:tc>
          <w:tcPr>
            <w:tcW w:w="856" w:type="dxa"/>
            <w:shd w:val="clear" w:color="auto" w:fill="auto"/>
            <w:vAlign w:val="center"/>
          </w:tcPr>
          <w:p w14:paraId="693BC7AA" w14:textId="2090BC65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14" w:type="dxa"/>
            <w:vAlign w:val="center"/>
          </w:tcPr>
          <w:p w14:paraId="3567C4D0" w14:textId="27DA8F30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Учредитель / собственник / руководитель поставщика значится в реестре лиц, уволенных в связи с утратой доверия за совершения коррупционного правонарушения в течение 36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месяцев, предшествующих проверке.</w:t>
            </w:r>
          </w:p>
        </w:tc>
        <w:tc>
          <w:tcPr>
            <w:tcW w:w="13182" w:type="dxa"/>
            <w:vAlign w:val="center"/>
          </w:tcPr>
          <w:p w14:paraId="6842C1A0" w14:textId="5C9C106C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lastRenderedPageBreak/>
              <w:t>Учредитель / собственник / руководитель поставщика включён в реестр лиц, уволенных в связи с утратой доверия за совершения коррупционного правонарушения в течении 36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68F6234C" w14:textId="5EFD9106" w:rsidR="001D4DE9" w:rsidRPr="001E7DDA" w:rsidRDefault="001D4DE9" w:rsidP="00990C19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Учредитель / собственник / руководитель поставщика отсутствует в реестре лиц, уволенных в связи с утратой доверия за совершения коррупционного правонарушения в течении 36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  <w:vAlign w:val="center"/>
          </w:tcPr>
          <w:p w14:paraId="70A92E2D" w14:textId="42277262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отражённым проверяемым лицом в анкете из состава заявки на аккредитацию, а также по данным открытых источников.</w:t>
            </w:r>
          </w:p>
          <w:p w14:paraId="0B010B9E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45B4FC3E" w14:textId="77106521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https://gossluzhba.gov.ru/reestr</w:t>
            </w:r>
          </w:p>
        </w:tc>
      </w:tr>
      <w:tr w:rsidR="001D4DE9" w:rsidRPr="001E7DDA" w14:paraId="60BFC7DD" w14:textId="77777777" w:rsidTr="001E7DDA">
        <w:tc>
          <w:tcPr>
            <w:tcW w:w="856" w:type="dxa"/>
            <w:shd w:val="clear" w:color="auto" w:fill="auto"/>
            <w:vAlign w:val="center"/>
          </w:tcPr>
          <w:p w14:paraId="46460B74" w14:textId="39457C22" w:rsidR="001D4DE9" w:rsidRPr="001E7DDA" w:rsidRDefault="001D4DE9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</w:t>
            </w:r>
            <w:r w:rsidR="0024694E"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4" w:type="dxa"/>
            <w:vAlign w:val="center"/>
          </w:tcPr>
          <w:p w14:paraId="08323969" w14:textId="7DFBB08D" w:rsidR="001D4DE9" w:rsidRPr="001E7DDA" w:rsidRDefault="001D4DE9" w:rsidP="000948CC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информации о поставщике в Реестре недобросовестных поставщиков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</w:p>
        </w:tc>
        <w:tc>
          <w:tcPr>
            <w:tcW w:w="13182" w:type="dxa"/>
            <w:vAlign w:val="center"/>
          </w:tcPr>
          <w:p w14:paraId="0DCCA0F5" w14:textId="1D7691B3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Реестре недобросовестных поставщиков </w:t>
            </w:r>
            <w:r w:rsidR="00B41CB1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соде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ржится информация о поставщике: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09D12393" w14:textId="25FCC49E" w:rsidR="001D4DE9" w:rsidRPr="001E7DDA" w:rsidRDefault="001D4DE9" w:rsidP="00497DE6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Реестре недобросовестных поставщиков </w:t>
            </w:r>
            <w:r w:rsidR="00B41CB1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отсу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тствует информация о поставщике: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  <w:vAlign w:val="center"/>
          </w:tcPr>
          <w:p w14:paraId="18C3ABEE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размещённым на интернет-сайте специализированной организации.</w:t>
            </w:r>
          </w:p>
          <w:p w14:paraId="25A77A8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74E7B3F" w14:textId="705298DE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https://zakupki.rt-ci.ru/partner/reestr_bad_suppliers/</w:t>
            </w:r>
          </w:p>
        </w:tc>
      </w:tr>
      <w:tr w:rsidR="00FE0C09" w:rsidRPr="001E7DDA" w14:paraId="3D185BC1" w14:textId="77777777" w:rsidTr="001E7DDA">
        <w:tc>
          <w:tcPr>
            <w:tcW w:w="856" w:type="dxa"/>
            <w:shd w:val="clear" w:color="auto" w:fill="auto"/>
            <w:vAlign w:val="center"/>
          </w:tcPr>
          <w:p w14:paraId="40A35517" w14:textId="5986D787" w:rsidR="00FE0C0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14" w:type="dxa"/>
            <w:vAlign w:val="center"/>
          </w:tcPr>
          <w:p w14:paraId="55042C85" w14:textId="4B20DE96" w:rsidR="00FE0C09" w:rsidRPr="001E7DDA" w:rsidRDefault="001843F8" w:rsidP="0096149D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установленных фактов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 заявке на аккредитацию,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а также фактов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</w:p>
        </w:tc>
        <w:tc>
          <w:tcPr>
            <w:tcW w:w="13182" w:type="dxa"/>
            <w:vAlign w:val="center"/>
          </w:tcPr>
          <w:p w14:paraId="73C198C1" w14:textId="06F381A0" w:rsidR="00FE0C09" w:rsidRPr="001E7DDA" w:rsidRDefault="001843F8" w:rsidP="0024694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составе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плюс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за каждый установленный случай.</w:t>
            </w:r>
          </w:p>
          <w:p w14:paraId="3AD61220" w14:textId="539FC88C" w:rsidR="001843F8" w:rsidRPr="001E7DDA" w:rsidRDefault="001843F8" w:rsidP="001843F8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плюс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 за каждый установленный случай.</w:t>
            </w:r>
          </w:p>
          <w:p w14:paraId="1C2CCA01" w14:textId="646C7F9F" w:rsidR="001843F8" w:rsidRPr="001E7DDA" w:rsidRDefault="001843F8" w:rsidP="0024694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не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 составе заявки на аккредитацию, либо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  <w:vAlign w:val="center"/>
          </w:tcPr>
          <w:p w14:paraId="7D4E3A1D" w14:textId="355B16A2" w:rsidR="00FE0C09" w:rsidRPr="001E7DDA" w:rsidRDefault="001843F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 специализированной организации.</w:t>
            </w:r>
          </w:p>
        </w:tc>
      </w:tr>
      <w:tr w:rsidR="0024694E" w:rsidRPr="001E7DDA" w14:paraId="27E247D5" w14:textId="77777777" w:rsidTr="001E7DDA">
        <w:tc>
          <w:tcPr>
            <w:tcW w:w="856" w:type="dxa"/>
            <w:shd w:val="clear" w:color="auto" w:fill="auto"/>
            <w:vAlign w:val="center"/>
          </w:tcPr>
          <w:p w14:paraId="400F77DA" w14:textId="610EA7C9" w:rsidR="0024694E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14" w:type="dxa"/>
            <w:vAlign w:val="center"/>
          </w:tcPr>
          <w:p w14:paraId="2C75C189" w14:textId="44F63C41" w:rsidR="0024694E" w:rsidRPr="001E7DDA" w:rsidRDefault="0024694E" w:rsidP="0024694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Универсальная предквалификация: наличие в Единой информационной системе в сфере закупок сведений об успешном опыте поставки продукции на сумму свыше 1 000 000 рублей в течение 24 месяцев, предшествующих дате подачи заявки на аккредитацию</w:t>
            </w:r>
          </w:p>
        </w:tc>
        <w:tc>
          <w:tcPr>
            <w:tcW w:w="13182" w:type="dxa"/>
            <w:vAlign w:val="center"/>
          </w:tcPr>
          <w:p w14:paraId="54023CED" w14:textId="1A78FCFC" w:rsidR="0024694E" w:rsidRPr="001E7DDA" w:rsidRDefault="0024694E" w:rsidP="0024694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Отсутствует опыт успешной поставки продукции на сумму свыше 1 000 000 рублей в течение 24 месяцев, предшествующих дате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</w:t>
            </w:r>
          </w:p>
          <w:p w14:paraId="74E8273D" w14:textId="55D869A9" w:rsidR="0024694E" w:rsidRPr="001E7DDA" w:rsidRDefault="0024694E" w:rsidP="0024694E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Имеется опыт успешной поставки продукции на сумму свыше 1 000 000 рублей в течение 24 месяцев, предшествующих дате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минус 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09363285" w14:textId="77777777" w:rsidR="0024694E" w:rsidRPr="001E7DDA" w:rsidRDefault="0024694E" w:rsidP="0024694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C8E685B" w14:textId="2DCE6238" w:rsidR="0024694E" w:rsidRPr="001E7DDA" w:rsidRDefault="00497DE6" w:rsidP="00497DE6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оставка продукции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признаётся успешной в случае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отсутству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я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факт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ов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взыскания неустойки (штрафа, пени), судебных разбирательств, по которым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выступает ответчиком.</w:t>
            </w:r>
          </w:p>
        </w:tc>
        <w:tc>
          <w:tcPr>
            <w:tcW w:w="5761" w:type="dxa"/>
            <w:vAlign w:val="center"/>
          </w:tcPr>
          <w:p w14:paraId="599405BA" w14:textId="77777777" w:rsidR="0024694E" w:rsidRPr="001E7DDA" w:rsidRDefault="0024694E" w:rsidP="0024694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Проверка сведений, предоставляемых поставщиком в составе заявки осуществляется по данным реестра договоров и реестра контрактов Единой информационной системы в сфере закупок. </w:t>
            </w:r>
          </w:p>
          <w:p w14:paraId="1EACA649" w14:textId="77777777" w:rsidR="0024694E" w:rsidRPr="001E7DDA" w:rsidRDefault="0024694E" w:rsidP="0024694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E463EC1" w14:textId="6073FFB5" w:rsidR="0024694E" w:rsidRPr="001E7DDA" w:rsidRDefault="0024694E" w:rsidP="0024694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https://zakupki.gov.ru/</w:t>
            </w:r>
          </w:p>
        </w:tc>
      </w:tr>
      <w:tr w:rsidR="00BB7C9F" w:rsidRPr="001E7DDA" w14:paraId="1F659B1F" w14:textId="77777777" w:rsidTr="007E0B70">
        <w:tc>
          <w:tcPr>
            <w:tcW w:w="856" w:type="dxa"/>
            <w:shd w:val="clear" w:color="auto" w:fill="auto"/>
            <w:vAlign w:val="center"/>
          </w:tcPr>
          <w:p w14:paraId="130E818A" w14:textId="73832D16" w:rsidR="00BB7C9F" w:rsidRPr="001E7DDA" w:rsidRDefault="00BB7C9F" w:rsidP="00BB7C9F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4" w:type="dxa"/>
          </w:tcPr>
          <w:p w14:paraId="0A65AC9E" w14:textId="77777777" w:rsidR="00BB7C9F" w:rsidRDefault="00BB7C9F" w:rsidP="00BB7C9F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Наличие информации о фактах поставки поставщиком контрафактной и (или) фальсифицированной продукции</w:t>
            </w:r>
          </w:p>
          <w:p w14:paraId="799BD42E" w14:textId="77777777" w:rsidR="00BB7C9F" w:rsidRDefault="00BB7C9F" w:rsidP="00BB7C9F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2E8C3B17" w14:textId="6A27DE0C" w:rsidR="00BB7C9F" w:rsidRPr="001E7DDA" w:rsidRDefault="00BB7C9F" w:rsidP="00BB7C9F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(т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ребование вступает в силу с 01.06.2023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13182" w:type="dxa"/>
          </w:tcPr>
          <w:p w14:paraId="167E5D96" w14:textId="77777777" w:rsidR="00BB7C9F" w:rsidRPr="00BB7C9F" w:rsidRDefault="00BB7C9F" w:rsidP="00BB7C9F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Наличие информации о двух и более фактах поставки поставщиком контрафактной и (или) фальсифицированной продукции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: плюс 2 (два) балла.</w:t>
            </w:r>
          </w:p>
          <w:p w14:paraId="08D8F433" w14:textId="77777777" w:rsidR="00BB7C9F" w:rsidRPr="00BB7C9F" w:rsidRDefault="00BB7C9F" w:rsidP="00BB7C9F">
            <w:pPr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аличие информации об одном факте поставки поставщиком контрафактной и (или) фальсифицированной продукции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 xml:space="preserve"> плюс 1 (один) балл;</w:t>
            </w:r>
          </w:p>
          <w:p w14:paraId="54C39E6C" w14:textId="061CFE8E" w:rsidR="00BB7C9F" w:rsidRPr="001E7DDA" w:rsidRDefault="00BB7C9F" w:rsidP="00BB7C9F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О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тсутствие информации о фактах поставки поставщиком контрафактной и (или)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фальсифицированной продукции: 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0 (ноль) баллов.</w:t>
            </w:r>
          </w:p>
        </w:tc>
        <w:tc>
          <w:tcPr>
            <w:tcW w:w="5761" w:type="dxa"/>
          </w:tcPr>
          <w:p w14:paraId="6FA1707F" w14:textId="4A949683" w:rsidR="00BB7C9F" w:rsidRPr="001E7DDA" w:rsidRDefault="00BB7C9F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специализированной организацией по данным, предоставленным ЦКК с использованием информационной подсистемы прослеживаемости изделий (система отслеживания сертификатов)</w:t>
            </w:r>
          </w:p>
        </w:tc>
      </w:tr>
    </w:tbl>
    <w:p w14:paraId="5A2E56B2" w14:textId="2092DD83" w:rsidR="00C8377B" w:rsidRPr="00D86893" w:rsidRDefault="00C8377B" w:rsidP="00497DE6">
      <w:pPr>
        <w:rPr>
          <w:rFonts w:ascii="Times New Roman" w:hAnsi="Times New Roman" w:cs="Times New Roman"/>
          <w:sz w:val="24"/>
          <w:szCs w:val="24"/>
        </w:rPr>
      </w:pPr>
    </w:p>
    <w:sectPr w:rsidR="00C8377B" w:rsidRPr="00D86893" w:rsidSect="00B84221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8FE655" w16cid:durableId="234DBA8A"/>
  <w16cid:commentId w16cid:paraId="14806B2B" w16cid:durableId="234DB8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2A010" w14:textId="77777777" w:rsidR="009F4755" w:rsidRDefault="009F4755" w:rsidP="00FA4059">
      <w:r>
        <w:separator/>
      </w:r>
    </w:p>
  </w:endnote>
  <w:endnote w:type="continuationSeparator" w:id="0">
    <w:p w14:paraId="5D94540A" w14:textId="77777777" w:rsidR="009F4755" w:rsidRDefault="009F4755" w:rsidP="00FA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roxima Nova ExCn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FF5D9" w14:textId="77777777" w:rsidR="009F4755" w:rsidRDefault="009F4755" w:rsidP="00FA4059">
      <w:r>
        <w:separator/>
      </w:r>
    </w:p>
  </w:footnote>
  <w:footnote w:type="continuationSeparator" w:id="0">
    <w:p w14:paraId="10D76D10" w14:textId="77777777" w:rsidR="009F4755" w:rsidRDefault="009F4755" w:rsidP="00FA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93E"/>
    <w:multiLevelType w:val="hybridMultilevel"/>
    <w:tmpl w:val="8042F7D0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F1FA7"/>
    <w:multiLevelType w:val="hybridMultilevel"/>
    <w:tmpl w:val="0DBE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40A8D"/>
    <w:multiLevelType w:val="hybridMultilevel"/>
    <w:tmpl w:val="0914A71C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2FD06C58"/>
    <w:multiLevelType w:val="hybridMultilevel"/>
    <w:tmpl w:val="7548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B06D9"/>
    <w:multiLevelType w:val="hybridMultilevel"/>
    <w:tmpl w:val="E5E89AF2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215A4E"/>
    <w:multiLevelType w:val="hybridMultilevel"/>
    <w:tmpl w:val="13EA7B16"/>
    <w:lvl w:ilvl="0" w:tplc="97644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0224A"/>
    <w:multiLevelType w:val="hybridMultilevel"/>
    <w:tmpl w:val="CE72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F5D71"/>
    <w:multiLevelType w:val="hybridMultilevel"/>
    <w:tmpl w:val="1BF6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50831"/>
    <w:multiLevelType w:val="multilevel"/>
    <w:tmpl w:val="2348F872"/>
    <w:lvl w:ilvl="0">
      <w:start w:val="1"/>
      <w:numFmt w:val="decimal"/>
      <w:pStyle w:val="2"/>
      <w:lvlText w:val="%1."/>
      <w:lvlJc w:val="left"/>
      <w:pPr>
        <w:ind w:left="1134" w:hanging="1134"/>
      </w:pPr>
    </w:lvl>
    <w:lvl w:ilvl="1">
      <w:start w:val="1"/>
      <w:numFmt w:val="decimal"/>
      <w:pStyle w:val="3"/>
      <w:lvlText w:val="%1.%2"/>
      <w:lvlJc w:val="left"/>
      <w:pPr>
        <w:ind w:left="2269" w:hanging="1134"/>
      </w:p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</w:lvl>
    <w:lvl w:ilvl="7">
      <w:start w:val="1"/>
      <w:numFmt w:val="none"/>
      <w:lvlText w:val=""/>
      <w:lvlJc w:val="left"/>
      <w:pPr>
        <w:ind w:left="1134" w:hanging="1134"/>
      </w:pPr>
    </w:lvl>
    <w:lvl w:ilvl="8">
      <w:start w:val="1"/>
      <w:numFmt w:val="none"/>
      <w:lvlText w:val=""/>
      <w:lvlJc w:val="left"/>
      <w:pPr>
        <w:ind w:left="1134" w:hanging="1134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D8"/>
    <w:rsid w:val="000112F8"/>
    <w:rsid w:val="0006085E"/>
    <w:rsid w:val="000717FA"/>
    <w:rsid w:val="0007567B"/>
    <w:rsid w:val="000757CA"/>
    <w:rsid w:val="000943FA"/>
    <w:rsid w:val="000948CC"/>
    <w:rsid w:val="0009544F"/>
    <w:rsid w:val="000B73A6"/>
    <w:rsid w:val="000C3323"/>
    <w:rsid w:val="000F3DF3"/>
    <w:rsid w:val="000F58F9"/>
    <w:rsid w:val="0011296F"/>
    <w:rsid w:val="0011484D"/>
    <w:rsid w:val="00116655"/>
    <w:rsid w:val="00122429"/>
    <w:rsid w:val="00145CC0"/>
    <w:rsid w:val="0015624E"/>
    <w:rsid w:val="001575CA"/>
    <w:rsid w:val="0018097F"/>
    <w:rsid w:val="001843F8"/>
    <w:rsid w:val="00195D2C"/>
    <w:rsid w:val="001A6049"/>
    <w:rsid w:val="001B56B7"/>
    <w:rsid w:val="001B6E3E"/>
    <w:rsid w:val="001D4DE9"/>
    <w:rsid w:val="001E4A27"/>
    <w:rsid w:val="001E7DDA"/>
    <w:rsid w:val="002463BC"/>
    <w:rsid w:val="0024694E"/>
    <w:rsid w:val="00246A12"/>
    <w:rsid w:val="002470F5"/>
    <w:rsid w:val="00260E1F"/>
    <w:rsid w:val="00277A09"/>
    <w:rsid w:val="002816D2"/>
    <w:rsid w:val="0028755F"/>
    <w:rsid w:val="002A3216"/>
    <w:rsid w:val="0030577C"/>
    <w:rsid w:val="00310BDD"/>
    <w:rsid w:val="00324FC0"/>
    <w:rsid w:val="003250AB"/>
    <w:rsid w:val="00337796"/>
    <w:rsid w:val="0034496D"/>
    <w:rsid w:val="00362CFA"/>
    <w:rsid w:val="00370395"/>
    <w:rsid w:val="00397B65"/>
    <w:rsid w:val="003B0CC6"/>
    <w:rsid w:val="003C3B2E"/>
    <w:rsid w:val="00403F3D"/>
    <w:rsid w:val="00410AB8"/>
    <w:rsid w:val="004157D3"/>
    <w:rsid w:val="004171E5"/>
    <w:rsid w:val="004206E7"/>
    <w:rsid w:val="0043629D"/>
    <w:rsid w:val="0045022B"/>
    <w:rsid w:val="00456E64"/>
    <w:rsid w:val="00463717"/>
    <w:rsid w:val="00463C49"/>
    <w:rsid w:val="004663FB"/>
    <w:rsid w:val="004844F8"/>
    <w:rsid w:val="00487AB9"/>
    <w:rsid w:val="00496C6D"/>
    <w:rsid w:val="00497DE6"/>
    <w:rsid w:val="004B7FC8"/>
    <w:rsid w:val="004C2E75"/>
    <w:rsid w:val="004D38DB"/>
    <w:rsid w:val="004D4684"/>
    <w:rsid w:val="004D7BD7"/>
    <w:rsid w:val="005101BC"/>
    <w:rsid w:val="0052205B"/>
    <w:rsid w:val="00524934"/>
    <w:rsid w:val="005346A7"/>
    <w:rsid w:val="00534836"/>
    <w:rsid w:val="0054711C"/>
    <w:rsid w:val="00565730"/>
    <w:rsid w:val="00576A4F"/>
    <w:rsid w:val="005975B3"/>
    <w:rsid w:val="005B014B"/>
    <w:rsid w:val="005F121C"/>
    <w:rsid w:val="005F2249"/>
    <w:rsid w:val="00614072"/>
    <w:rsid w:val="006339C1"/>
    <w:rsid w:val="006418EB"/>
    <w:rsid w:val="00663A96"/>
    <w:rsid w:val="006663F6"/>
    <w:rsid w:val="00670A65"/>
    <w:rsid w:val="0067647A"/>
    <w:rsid w:val="00696BA0"/>
    <w:rsid w:val="006A11BF"/>
    <w:rsid w:val="006A1A15"/>
    <w:rsid w:val="006D1FCE"/>
    <w:rsid w:val="006E481A"/>
    <w:rsid w:val="006F062D"/>
    <w:rsid w:val="006F1E28"/>
    <w:rsid w:val="00725DE7"/>
    <w:rsid w:val="00740962"/>
    <w:rsid w:val="00745652"/>
    <w:rsid w:val="00753549"/>
    <w:rsid w:val="00760161"/>
    <w:rsid w:val="007846D3"/>
    <w:rsid w:val="007B5A58"/>
    <w:rsid w:val="007B6DD4"/>
    <w:rsid w:val="007C4A32"/>
    <w:rsid w:val="007E0B70"/>
    <w:rsid w:val="007E1F91"/>
    <w:rsid w:val="008126E8"/>
    <w:rsid w:val="00816252"/>
    <w:rsid w:val="00830BA6"/>
    <w:rsid w:val="0086077B"/>
    <w:rsid w:val="0088598E"/>
    <w:rsid w:val="00897C49"/>
    <w:rsid w:val="008A1EC0"/>
    <w:rsid w:val="008C73CD"/>
    <w:rsid w:val="008D33C3"/>
    <w:rsid w:val="008D7A71"/>
    <w:rsid w:val="00912BCD"/>
    <w:rsid w:val="009203EE"/>
    <w:rsid w:val="009403B1"/>
    <w:rsid w:val="00955C12"/>
    <w:rsid w:val="00960190"/>
    <w:rsid w:val="0096149D"/>
    <w:rsid w:val="00962A10"/>
    <w:rsid w:val="00971383"/>
    <w:rsid w:val="0097517F"/>
    <w:rsid w:val="00987C30"/>
    <w:rsid w:val="00990C19"/>
    <w:rsid w:val="009A4BB9"/>
    <w:rsid w:val="009B7272"/>
    <w:rsid w:val="009F018D"/>
    <w:rsid w:val="009F4755"/>
    <w:rsid w:val="00A15464"/>
    <w:rsid w:val="00A52D49"/>
    <w:rsid w:val="00A85C14"/>
    <w:rsid w:val="00A96A0B"/>
    <w:rsid w:val="00AA7FBA"/>
    <w:rsid w:val="00AB0653"/>
    <w:rsid w:val="00AB4ACC"/>
    <w:rsid w:val="00AB4FB4"/>
    <w:rsid w:val="00AB5034"/>
    <w:rsid w:val="00AB73CA"/>
    <w:rsid w:val="00AC6088"/>
    <w:rsid w:val="00AE5CD5"/>
    <w:rsid w:val="00AF49D7"/>
    <w:rsid w:val="00AF6179"/>
    <w:rsid w:val="00B325AB"/>
    <w:rsid w:val="00B41CB1"/>
    <w:rsid w:val="00B53DEE"/>
    <w:rsid w:val="00B61584"/>
    <w:rsid w:val="00B84221"/>
    <w:rsid w:val="00BB153D"/>
    <w:rsid w:val="00BB7C9F"/>
    <w:rsid w:val="00BC2743"/>
    <w:rsid w:val="00BD6863"/>
    <w:rsid w:val="00BF73A3"/>
    <w:rsid w:val="00C04421"/>
    <w:rsid w:val="00C0480E"/>
    <w:rsid w:val="00C05BB7"/>
    <w:rsid w:val="00C07A52"/>
    <w:rsid w:val="00C164CE"/>
    <w:rsid w:val="00C21B7F"/>
    <w:rsid w:val="00C37017"/>
    <w:rsid w:val="00C42FC3"/>
    <w:rsid w:val="00C60D65"/>
    <w:rsid w:val="00C62ED4"/>
    <w:rsid w:val="00C761F4"/>
    <w:rsid w:val="00C81A3A"/>
    <w:rsid w:val="00C8377B"/>
    <w:rsid w:val="00CA21E5"/>
    <w:rsid w:val="00CA2FC4"/>
    <w:rsid w:val="00CE7E80"/>
    <w:rsid w:val="00D00615"/>
    <w:rsid w:val="00D339B5"/>
    <w:rsid w:val="00D4772F"/>
    <w:rsid w:val="00D86305"/>
    <w:rsid w:val="00D86893"/>
    <w:rsid w:val="00D90AB8"/>
    <w:rsid w:val="00D93519"/>
    <w:rsid w:val="00D94243"/>
    <w:rsid w:val="00DB0216"/>
    <w:rsid w:val="00DD6B28"/>
    <w:rsid w:val="00DE24FC"/>
    <w:rsid w:val="00E23DFE"/>
    <w:rsid w:val="00E37579"/>
    <w:rsid w:val="00E56ED8"/>
    <w:rsid w:val="00E747B1"/>
    <w:rsid w:val="00EA28E9"/>
    <w:rsid w:val="00ED07D1"/>
    <w:rsid w:val="00ED1304"/>
    <w:rsid w:val="00ED22E0"/>
    <w:rsid w:val="00ED2A48"/>
    <w:rsid w:val="00EE6D1A"/>
    <w:rsid w:val="00EE7D9B"/>
    <w:rsid w:val="00EF09C1"/>
    <w:rsid w:val="00F07074"/>
    <w:rsid w:val="00F23441"/>
    <w:rsid w:val="00F4728A"/>
    <w:rsid w:val="00F60261"/>
    <w:rsid w:val="00F63E55"/>
    <w:rsid w:val="00F84685"/>
    <w:rsid w:val="00F84699"/>
    <w:rsid w:val="00FA4059"/>
    <w:rsid w:val="00FD5116"/>
    <w:rsid w:val="00FE0C09"/>
    <w:rsid w:val="00FE5C12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7B237B"/>
  <w15:chartTrackingRefBased/>
  <w15:docId w15:val="{DBF8659D-2724-4BBD-AD67-6758123B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8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A85C1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A85C14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A85C14"/>
    <w:rPr>
      <w:rFonts w:ascii="TimesNewRomanPS-ItalicMT" w:hAnsi="TimesNewRomanPS-ItalicMT" w:hint="default"/>
      <w:b w:val="0"/>
      <w:bCs w:val="0"/>
      <w:i/>
      <w:iCs/>
      <w:color w:val="0000FF"/>
      <w:sz w:val="20"/>
      <w:szCs w:val="20"/>
    </w:rPr>
  </w:style>
  <w:style w:type="paragraph" w:styleId="a5">
    <w:name w:val="List Paragraph"/>
    <w:basedOn w:val="a0"/>
    <w:uiPriority w:val="34"/>
    <w:qFormat/>
    <w:rsid w:val="00A85C1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3C3B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2816D2"/>
    <w:rPr>
      <w:color w:val="605E5C"/>
      <w:shd w:val="clear" w:color="auto" w:fill="E1DFDD"/>
    </w:rPr>
  </w:style>
  <w:style w:type="paragraph" w:customStyle="1" w:styleId="3">
    <w:name w:val="[Ростех] Наименование Подраздела (Уровень 3)"/>
    <w:uiPriority w:val="99"/>
    <w:qFormat/>
    <w:rsid w:val="00FF73D9"/>
    <w:pPr>
      <w:keepNext/>
      <w:keepLines/>
      <w:numPr>
        <w:ilvl w:val="1"/>
        <w:numId w:val="9"/>
      </w:numPr>
      <w:suppressAutoHyphens/>
      <w:spacing w:before="240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FF73D9"/>
    <w:pPr>
      <w:keepNext/>
      <w:keepLines/>
      <w:numPr>
        <w:numId w:val="9"/>
      </w:numPr>
      <w:suppressAutoHyphens/>
      <w:spacing w:before="240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7">
    <w:name w:val="[Ростех] Простой текст (Без уровня) Знак"/>
    <w:basedOn w:val="a1"/>
    <w:link w:val="a"/>
    <w:uiPriority w:val="99"/>
    <w:locked/>
    <w:rsid w:val="00FF73D9"/>
    <w:rPr>
      <w:rFonts w:ascii="Times New Roman" w:eastAsia="Times New Roman" w:hAnsi="Times New Roman" w:cs="Times New Roman"/>
      <w:lang w:eastAsia="ru-RU"/>
    </w:rPr>
  </w:style>
  <w:style w:type="paragraph" w:customStyle="1" w:styleId="a">
    <w:name w:val="[Ростех] Простой текст (Без уровня)"/>
    <w:link w:val="a7"/>
    <w:uiPriority w:val="99"/>
    <w:qFormat/>
    <w:rsid w:val="00FF73D9"/>
    <w:pPr>
      <w:numPr>
        <w:ilvl w:val="5"/>
        <w:numId w:val="9"/>
      </w:numPr>
      <w:suppressAutoHyphens/>
      <w:spacing w:before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FF73D9"/>
    <w:pPr>
      <w:numPr>
        <w:ilvl w:val="3"/>
        <w:numId w:val="9"/>
      </w:numPr>
      <w:suppressAutoHyphens/>
      <w:spacing w:before="120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FF73D9"/>
    <w:pPr>
      <w:numPr>
        <w:ilvl w:val="4"/>
        <w:numId w:val="9"/>
      </w:numPr>
      <w:suppressAutoHyphens/>
      <w:spacing w:before="120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FF73D9"/>
    <w:pPr>
      <w:numPr>
        <w:ilvl w:val="2"/>
        <w:numId w:val="9"/>
      </w:numPr>
      <w:suppressAutoHyphens/>
      <w:spacing w:before="120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8">
    <w:name w:val="header"/>
    <w:basedOn w:val="a0"/>
    <w:link w:val="a9"/>
    <w:uiPriority w:val="99"/>
    <w:unhideWhenUsed/>
    <w:rsid w:val="00FA40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FA4059"/>
  </w:style>
  <w:style w:type="paragraph" w:styleId="aa">
    <w:name w:val="footer"/>
    <w:basedOn w:val="a0"/>
    <w:link w:val="ab"/>
    <w:uiPriority w:val="99"/>
    <w:unhideWhenUsed/>
    <w:rsid w:val="00FA40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A4059"/>
  </w:style>
  <w:style w:type="paragraph" w:styleId="ac">
    <w:name w:val="Balloon Text"/>
    <w:basedOn w:val="a0"/>
    <w:link w:val="ad"/>
    <w:uiPriority w:val="99"/>
    <w:semiHidden/>
    <w:unhideWhenUsed/>
    <w:rsid w:val="006140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614072"/>
    <w:rPr>
      <w:rFonts w:ascii="Segoe UI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97517F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97517F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9751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1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7517F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1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Сыромятников Андрей</dc:creator>
  <cp:keywords/>
  <dc:description/>
  <cp:lastModifiedBy>Кузнецов Виталий Викторович</cp:lastModifiedBy>
  <cp:revision>12</cp:revision>
  <cp:lastPrinted>2020-11-16T14:06:00Z</cp:lastPrinted>
  <dcterms:created xsi:type="dcterms:W3CDTF">2020-11-09T12:53:00Z</dcterms:created>
  <dcterms:modified xsi:type="dcterms:W3CDTF">2022-12-01T15:14:00Z</dcterms:modified>
</cp:coreProperties>
</file>